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B9D" w:rsidRPr="009F4B9D" w:rsidRDefault="009F4B9D" w:rsidP="009F4B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Pr="009F4B9D">
        <w:rPr>
          <w:rFonts w:ascii="Times New Roman" w:eastAsia="Times New Roman" w:hAnsi="Times New Roman" w:cs="Times New Roman"/>
          <w:sz w:val="24"/>
          <w:szCs w:val="24"/>
        </w:rPr>
        <w:t>МУНИЦИПАЛЬНОЕ  БЮДЖЕТНОЕ  ОБЩЕОБРАЗОВАТЕЛЬНОЕ УЧРЕЖДЕНИЕ</w:t>
      </w:r>
    </w:p>
    <w:p w:rsidR="009F4B9D" w:rsidRPr="009F4B9D" w:rsidRDefault="009F4B9D" w:rsidP="009F4B9D">
      <w:pPr>
        <w:spacing w:after="0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B9D">
        <w:rPr>
          <w:rFonts w:ascii="Times New Roman" w:eastAsia="Times New Roman" w:hAnsi="Times New Roman" w:cs="Times New Roman"/>
          <w:sz w:val="24"/>
          <w:szCs w:val="24"/>
        </w:rPr>
        <w:t>РЯБОВСКАЯ СРЕДНЯЯ ШКОЛА</w:t>
      </w:r>
    </w:p>
    <w:p w:rsidR="009F4B9D" w:rsidRPr="009F4B9D" w:rsidRDefault="009F4B9D" w:rsidP="009F4B9D">
      <w:pPr>
        <w:spacing w:after="0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B9D">
        <w:rPr>
          <w:rFonts w:ascii="Times New Roman" w:eastAsia="Times New Roman" w:hAnsi="Times New Roman" w:cs="Times New Roman"/>
          <w:sz w:val="24"/>
          <w:szCs w:val="24"/>
        </w:rPr>
        <w:t>АЛЕКСЕЕВСКОГО МУНИЦИПАЛЬНОГО РАЙОНА ВОЛГОГРАДСКОЙ ОБЛАСТИ</w:t>
      </w:r>
    </w:p>
    <w:p w:rsidR="009F4B9D" w:rsidRPr="009F4B9D" w:rsidRDefault="009F4B9D" w:rsidP="009F4B9D">
      <w:pPr>
        <w:spacing w:after="0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B9D">
        <w:rPr>
          <w:rFonts w:ascii="Times New Roman" w:eastAsia="Times New Roman" w:hAnsi="Times New Roman" w:cs="Times New Roman"/>
          <w:sz w:val="24"/>
          <w:szCs w:val="24"/>
        </w:rPr>
        <w:t>(МБОУ РЯБОВСКАЯ СШ)</w:t>
      </w:r>
    </w:p>
    <w:p w:rsidR="009F4B9D" w:rsidRPr="009F4B9D" w:rsidRDefault="009F4B9D" w:rsidP="009F4B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4B9D" w:rsidRPr="009F4B9D" w:rsidRDefault="009F4B9D" w:rsidP="009F4B9D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3625215</wp:posOffset>
            </wp:positionH>
            <wp:positionV relativeFrom="paragraph">
              <wp:posOffset>80645</wp:posOffset>
            </wp:positionV>
            <wp:extent cx="2310765" cy="89598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6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4B9D" w:rsidRPr="009F4B9D" w:rsidRDefault="009F4B9D" w:rsidP="009F4B9D">
      <w:pPr>
        <w:spacing w:after="0"/>
        <w:ind w:right="-142"/>
        <w:rPr>
          <w:rFonts w:ascii="Times New Roman" w:eastAsia="Times New Roman" w:hAnsi="Times New Roman" w:cs="Times New Roman"/>
          <w:sz w:val="24"/>
          <w:szCs w:val="24"/>
        </w:rPr>
      </w:pPr>
      <w:r w:rsidRPr="009F4B9D">
        <w:rPr>
          <w:rFonts w:ascii="Times New Roman" w:eastAsia="Times New Roman" w:hAnsi="Times New Roman" w:cs="Times New Roman"/>
          <w:sz w:val="24"/>
          <w:szCs w:val="24"/>
        </w:rPr>
        <w:t xml:space="preserve">        Принято</w:t>
      </w:r>
      <w:proofErr w:type="gramStart"/>
      <w:r w:rsidRPr="009F4B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9F4B9D">
        <w:rPr>
          <w:rFonts w:ascii="Times New Roman" w:eastAsia="Times New Roman" w:hAnsi="Times New Roman" w:cs="Times New Roman"/>
          <w:bCs/>
          <w:sz w:val="24"/>
          <w:szCs w:val="24"/>
        </w:rPr>
        <w:t>У</w:t>
      </w:r>
      <w:proofErr w:type="gramEnd"/>
      <w:r w:rsidRPr="009F4B9D">
        <w:rPr>
          <w:rFonts w:ascii="Times New Roman" w:eastAsia="Times New Roman" w:hAnsi="Times New Roman" w:cs="Times New Roman"/>
          <w:bCs/>
          <w:sz w:val="24"/>
          <w:szCs w:val="24"/>
        </w:rPr>
        <w:t>тверждаю:</w:t>
      </w:r>
    </w:p>
    <w:p w:rsidR="009F4B9D" w:rsidRPr="009F4B9D" w:rsidRDefault="009F4B9D" w:rsidP="009F4B9D">
      <w:pPr>
        <w:tabs>
          <w:tab w:val="left" w:pos="945"/>
        </w:tabs>
        <w:spacing w:after="0"/>
        <w:ind w:right="-142"/>
        <w:rPr>
          <w:rFonts w:ascii="Times New Roman" w:eastAsia="Times New Roman" w:hAnsi="Times New Roman" w:cs="Times New Roman"/>
          <w:sz w:val="24"/>
          <w:szCs w:val="24"/>
        </w:rPr>
      </w:pPr>
      <w:r w:rsidRPr="009F4B9D">
        <w:rPr>
          <w:rFonts w:ascii="Times New Roman" w:eastAsia="Times New Roman" w:hAnsi="Times New Roman" w:cs="Times New Roman"/>
          <w:sz w:val="24"/>
          <w:szCs w:val="24"/>
        </w:rPr>
        <w:t xml:space="preserve">        на педагогическом совете                                                </w:t>
      </w:r>
    </w:p>
    <w:p w:rsidR="009F4B9D" w:rsidRPr="009F4B9D" w:rsidRDefault="009F4B9D" w:rsidP="009F4B9D">
      <w:pPr>
        <w:tabs>
          <w:tab w:val="left" w:pos="945"/>
        </w:tabs>
        <w:spacing w:after="0"/>
        <w:ind w:right="-14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F4B9D">
        <w:rPr>
          <w:rFonts w:ascii="Times New Roman" w:eastAsia="Times New Roman" w:hAnsi="Times New Roman" w:cs="Times New Roman"/>
          <w:sz w:val="24"/>
          <w:szCs w:val="24"/>
        </w:rPr>
        <w:t xml:space="preserve">        Протокол № 2</w:t>
      </w:r>
      <w:r w:rsidRPr="009F4B9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</w:t>
      </w:r>
    </w:p>
    <w:p w:rsidR="009F4B9D" w:rsidRPr="009F4B9D" w:rsidRDefault="009F4B9D" w:rsidP="009F4B9D">
      <w:pPr>
        <w:spacing w:after="0"/>
        <w:ind w:right="-14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F4B9D">
        <w:rPr>
          <w:rFonts w:ascii="Times New Roman" w:eastAsia="Times New Roman" w:hAnsi="Times New Roman" w:cs="Times New Roman"/>
          <w:sz w:val="24"/>
          <w:szCs w:val="24"/>
        </w:rPr>
        <w:t xml:space="preserve">        от 24.08.20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F4B9D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9F4B9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Приказ от 01.09.2020</w:t>
      </w:r>
      <w:r w:rsidRPr="009F4B9D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 № 128</w:t>
      </w:r>
    </w:p>
    <w:p w:rsidR="000D7089" w:rsidRPr="000D7089" w:rsidRDefault="009F4B9D" w:rsidP="009F4B9D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9F4B9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0D7089" w:rsidRPr="000D7089" w:rsidRDefault="000D7089" w:rsidP="000D7089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b/>
          <w:bCs/>
          <w:color w:val="000000"/>
          <w:sz w:val="21"/>
        </w:rPr>
        <w:t xml:space="preserve">ПОЛОЖЕНИЕ   </w:t>
      </w:r>
      <w:r w:rsidRPr="000D708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br/>
      </w:r>
      <w:r w:rsidRPr="000D7089">
        <w:rPr>
          <w:rFonts w:ascii="Times New Roman" w:eastAsia="Times New Roman" w:hAnsi="Times New Roman" w:cs="Times New Roman"/>
          <w:b/>
          <w:bCs/>
          <w:color w:val="000000"/>
          <w:sz w:val="21"/>
        </w:rPr>
        <w:t xml:space="preserve">о порядке регламентации и оформления возникновения, приостановления и прекращения отношений между МБОУ </w:t>
      </w:r>
      <w:r w:rsidR="009F4B9D">
        <w:rPr>
          <w:rFonts w:ascii="Times New Roman" w:eastAsia="Times New Roman" w:hAnsi="Times New Roman" w:cs="Times New Roman"/>
          <w:b/>
          <w:bCs/>
          <w:color w:val="000000"/>
          <w:sz w:val="21"/>
        </w:rPr>
        <w:t>Рябовской</w:t>
      </w:r>
      <w:r w:rsidRPr="000D7089">
        <w:rPr>
          <w:rFonts w:ascii="Times New Roman" w:eastAsia="Times New Roman" w:hAnsi="Times New Roman" w:cs="Times New Roman"/>
          <w:b/>
          <w:bCs/>
          <w:color w:val="000000"/>
          <w:sz w:val="21"/>
        </w:rPr>
        <w:t xml:space="preserve"> СШ  и обучающимися и их родителями (законными представителями)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  <w:r w:rsidRPr="000D7089">
        <w:rPr>
          <w:rFonts w:ascii="Times New Roman" w:eastAsia="Times New Roman" w:hAnsi="Times New Roman" w:cs="Times New Roman"/>
          <w:color w:val="000000"/>
          <w:sz w:val="17"/>
          <w:szCs w:val="17"/>
        </w:rPr>
        <w:t> </w:t>
      </w: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      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Положение составлено на основе Закона РФ «Об образовании», Устава Школы, Положения об итоговой аттестации, Правил приема граждан в муниципальное бюджетное общеобразовательное учреждение </w:t>
      </w:r>
      <w:r w:rsidR="009F4B9D">
        <w:rPr>
          <w:rFonts w:ascii="Times New Roman" w:eastAsia="Times New Roman" w:hAnsi="Times New Roman" w:cs="Times New Roman"/>
          <w:color w:val="000000"/>
          <w:sz w:val="21"/>
          <w:szCs w:val="21"/>
        </w:rPr>
        <w:t>Рябовская</w:t>
      </w: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средняя общеобразовательная школа,, Положения о  промежуточной аттестации обучающихся 1-8, 10 классов, Положения об условном переводе учащихся с целью регулирования отношений между Школой и обучающимися и их родителями (законными представителями) в процессе предоставления образовательной услуги.</w:t>
      </w:r>
      <w:proofErr w:type="gramEnd"/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1. </w:t>
      </w:r>
      <w:r w:rsidRPr="000D7089">
        <w:rPr>
          <w:rFonts w:ascii="Times New Roman" w:eastAsia="Times New Roman" w:hAnsi="Times New Roman" w:cs="Times New Roman"/>
          <w:b/>
          <w:bCs/>
          <w:color w:val="000000"/>
          <w:sz w:val="21"/>
        </w:rPr>
        <w:t>Общие положения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1. Взаимоотношения между МБОУ </w:t>
      </w:r>
      <w:r w:rsidR="009F4B9D">
        <w:rPr>
          <w:rFonts w:ascii="Times New Roman" w:eastAsia="Times New Roman" w:hAnsi="Times New Roman" w:cs="Times New Roman"/>
          <w:color w:val="000000"/>
          <w:sz w:val="21"/>
          <w:szCs w:val="21"/>
        </w:rPr>
        <w:t>Рябовская</w:t>
      </w: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 СШ (далее по тексту – Школа) и обучающимися и их родителями (законными представителями) определяются и регулируются Договором о сотрудничестве МБОУ </w:t>
      </w:r>
      <w:r w:rsidR="009F4B9D">
        <w:rPr>
          <w:rFonts w:ascii="Times New Roman" w:eastAsia="Times New Roman" w:hAnsi="Times New Roman" w:cs="Times New Roman"/>
          <w:color w:val="000000"/>
          <w:sz w:val="21"/>
          <w:szCs w:val="21"/>
        </w:rPr>
        <w:t>Рябовская</w:t>
      </w: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СШ и родителей (законных представителей) (далее по тексту – Договором).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2. </w:t>
      </w:r>
      <w:r w:rsidRPr="000D7089">
        <w:rPr>
          <w:rFonts w:ascii="Times New Roman" w:eastAsia="Times New Roman" w:hAnsi="Times New Roman" w:cs="Times New Roman"/>
          <w:b/>
          <w:bCs/>
          <w:color w:val="000000"/>
          <w:sz w:val="21"/>
        </w:rPr>
        <w:t>Порядок регламентации и оформление возникновения отношений между школой и  обучающимися и их родителями (законными представителями)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2.1. Взаимоотношения между школой и родителем (законным представителем) обучающегося возникают с момента подписания Договора.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2.2. Для зачисления ребенка в Учреждение родители (законные представители) представляют документы, предусмотренные Правилами приема граждан в МБОУ </w:t>
      </w:r>
      <w:r w:rsidR="009F4B9D">
        <w:rPr>
          <w:rFonts w:ascii="Times New Roman" w:eastAsia="Times New Roman" w:hAnsi="Times New Roman" w:cs="Times New Roman"/>
          <w:color w:val="000000"/>
          <w:sz w:val="21"/>
          <w:szCs w:val="21"/>
        </w:rPr>
        <w:t>Рябовская</w:t>
      </w:r>
      <w:bookmarkStart w:id="0" w:name="_GoBack"/>
      <w:bookmarkEnd w:id="0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 СШ.</w:t>
      </w: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  <w:t>   При приеме ребенка в Учреждение родителей (законных представителей) обязаны ознакомить с Уставом Учреждения, лицензией, другими документами, регламентирующими организацию образовательного процесса.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2.3. Договор, регламентирующий взаимоотношения между Учреждением и родителями (законными представителями) детей, включает в себя взаимные права, обязанности и ответственность сторон, возникающие в процессе воспитания, обучения, развития, присмотра, ухода и оздоровления детей, длительность пребывания детей в Учреждении. Договор действует до окончания обучения учащегося в данной школе. В случае необходимости (перевод обучающегося с одной образовательной программы на другую, иные причины) в Договор вносятся соответствующие изменения и дополнения. Все изменения и дополнения к Договору оформляются в письменном виде, подписываются сторонами и считаются неотъемлемой частью Договора.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2.4. За детьми  сохраняется место в Учреждении на период: болезни ребенка; пребывания в условиях карантина; прохождения санаторно-курортного лечения; отпуска родителей (законных представителей); иных случаев в соответствии с семейными обстоятельствами по заявлению родителей (законных представителей).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 xml:space="preserve">2.5. Учреждение обеспечивает прием всех граждан, достигших необходимого возраста, проживающих на </w:t>
      </w:r>
      <w:proofErr w:type="spell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микроучастке</w:t>
      </w:r>
      <w:proofErr w:type="spellEnd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школы, и имеющих право на получение образования соответствующего уровня.</w:t>
      </w: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  <w:t>   Не проживающим на данной территории может быть отказано в приеме только по причине отсутствия свободных мест в Учреждении.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2.6. Для зачисления ребенка в Учреждение в целях получения им начального общего, основного общего, среднего (полного) общего образования  родители (законные представители) предъявляют документы, согласно Уставу школы.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2.7. В первый класс Учреждения принимаются все дети, которым исполняется 6 лет 6 месяцев до 1 сентября текущего года, но не позже достижения ими возраста восьми лет. По заявлению родителей (законных представителей) Учредитель Учреждения вправе разрешить прием детей для обучения в более раннем возрасте или более позднем возрасте.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2.8. 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Обучающиеся, поступающие в Учреждение из другого образовательного учреждения, зачисляются в Учреждение в соответствующие классы при представлении необходимых документов.</w:t>
      </w:r>
      <w:proofErr w:type="gramEnd"/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2.9. Зачисление учащихся в Учреждение  производится приказом директора Учреждения.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2.10. При приёме гражданина в Учреждение последнее обязано ознакомить его и (или) его родителей (законных представителей) с настоящим Уставом Учреждения, лицензией на 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право ведения</w:t>
      </w:r>
      <w:proofErr w:type="gramEnd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образовательной деятельности, со свидетельством о государственной аккредитации Учреждения, основными образовательными программами, реализуемыми Учреждением, и другими документами, регламентирующими организацию образовательного процесса.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3. </w:t>
      </w:r>
      <w:r w:rsidRPr="000D7089">
        <w:rPr>
          <w:rFonts w:ascii="Times New Roman" w:eastAsia="Times New Roman" w:hAnsi="Times New Roman" w:cs="Times New Roman"/>
          <w:b/>
          <w:bCs/>
          <w:color w:val="000000"/>
          <w:sz w:val="21"/>
        </w:rPr>
        <w:t>Порядок регламентации и оформление приостановления отношений между школой и обучающимися и их родителями (законными представителями)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3.1. Отчисление детей производится: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3.1.1. по инициативе одного из родителей (законных представителей) детей, в том числе в связи с переводом в другое  образовательное учреждение (на основании письменного заявления одного из родителей (законных представителей) ребенка;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3.1.2. в связи с окончанием срока освоения основных общеобразовательных программ  основного или среднего (полного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)</w:t>
      </w:r>
      <w:proofErr w:type="gramEnd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общего образования. 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3.1.3. на основании заключения психолого-медико-педагогической комиссии или медицинского заключения о состоянии здоровья ребенка, препятствующего его дальнейшему пребыванию в Учреждении или являющегося опасным для его собственного здоровья и (или) здоровья окружающих детей при условии его дальнейшего пребывания в Учреждении;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3.2. Отчисление детей  оформляется приказом директора Учреждения.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3.3.Основанием отчисления  детей является: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3.3.1. окончание срока освоения образовательной программы;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3.3.2. заявление одного из родителей (законных представителей) детей или  ребенка, достигшего возраста 18 лет;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3.3.3. применение к 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обучающемуся</w:t>
      </w:r>
      <w:proofErr w:type="gramEnd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, достигшему возраста пятнадцати лет, отчисления как меры дисциплинарного взыскания;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установление нарушения порядка приема в образовательное учреждение, повлекшее по вине обучающегося его незаконное зачисление в образовательное учреждение.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3.3.4. инициатива родителей (законных представителей) несовершеннолетнего обучающегося, достигшего возраста 15 лет, в соответствии с законодательством Российской Федерации  (на основании заявления родителей (законных представителей);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3.3.5. судебное решение.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3.4. 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Прекращение отношений между образовательным учреждением и обучающимися и их родителями (законными представителями)  происходит в случае перехода  обучающегося в другое ОУ на </w:t>
      </w: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основании заявления   родителей (законных представителей) или  наступает в случае окончания срока действия Договора.</w:t>
      </w:r>
      <w:proofErr w:type="gramEnd"/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3.5. Окончанием срока действия Договора является предоставление обучающимся образовательной услуги в полном объёме.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3.5.1. Выпускники средней или основной 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школы, допущенные к Государственной итоговой аттестации и  успешно её прошедшие получают</w:t>
      </w:r>
      <w:proofErr w:type="gramEnd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Аттестаты о среднем (полном) общем образовании или Аттестаты   об основном общем образовании. Выдача обучающимся Аттестатов является окончанием срока действия договора.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3.5.2. 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Выпускники средней школы, не  допущенные к Государственной итоговой аттестации (имеющие за год неудовлетворительные итоговые оценки по двум и более предметам получают справку, отражающую объём и содержание полученного образования.</w:t>
      </w:r>
      <w:proofErr w:type="gramEnd"/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3.5.3.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Выпускники средней школы,  допущенные к Государственной итоговой аттестации и не преодолевшие минимальный порог  по двум обязательным предметам получают</w:t>
      </w:r>
      <w:proofErr w:type="gramEnd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справку, отражающую объём и содержание полученного образования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3.5.4. Выпускники основной школы,  допущенные к Государственной итоговой 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аттестации, получившие на ней  неудовлетворительные оценки по трем и более предметам получают</w:t>
      </w:r>
      <w:proofErr w:type="gramEnd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справку, отражающую объём и содержание полученного образования.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3.6.  Досрочное расторжение Договора происходит в случае отчисления обучающегося из Школы.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3.7. По решению Педагогического совета Учреждения за совершенные неоднократно грубые нарушения устава  допускается исключение из Учреждения  обучающегося, достигшего возраста пятнадцати лет.</w:t>
      </w: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  <w:t>   Исключение обучающегося из Учреждения применяется, если меры воспитательного характера не дали результата и дальнейшее пребывание обучающего в Учреждении оказывает отрицательное влияние на других обучающихся, нарушает их права и права работников Учреждения, а также нормальное функционирование Учреждения.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3.8. Решение  об исключении обучающегося, не получившего общего образования, принимается с учетом мнения  его родителей (законных представителей) и с согласия комиссии по делам несовершеннолетних и защите их прав.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3.9. Грубым нарушением дисциплины является нарушение, которое повлекло или могло повлечь за собой тяжкие последствия в виде:</w:t>
      </w:r>
    </w:p>
    <w:p w:rsidR="000D7089" w:rsidRPr="000D7089" w:rsidRDefault="000D7089" w:rsidP="000D7089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089">
        <w:rPr>
          <w:rFonts w:ascii="Times New Roman" w:eastAsia="Times New Roman" w:hAnsi="Times New Roman" w:cs="Times New Roman"/>
          <w:sz w:val="20"/>
          <w:szCs w:val="20"/>
        </w:rPr>
        <w:t>причинения вреда жизни и здоровью детей</w:t>
      </w:r>
      <w:proofErr w:type="gramStart"/>
      <w:r w:rsidRPr="000D7089">
        <w:rPr>
          <w:rFonts w:ascii="Times New Roman" w:eastAsia="Times New Roman" w:hAnsi="Times New Roman" w:cs="Times New Roman"/>
          <w:sz w:val="20"/>
          <w:szCs w:val="20"/>
        </w:rPr>
        <w:t xml:space="preserve"> ,</w:t>
      </w:r>
      <w:proofErr w:type="gramEnd"/>
      <w:r w:rsidRPr="000D7089">
        <w:rPr>
          <w:rFonts w:ascii="Times New Roman" w:eastAsia="Times New Roman" w:hAnsi="Times New Roman" w:cs="Times New Roman"/>
          <w:sz w:val="20"/>
          <w:szCs w:val="20"/>
        </w:rPr>
        <w:t xml:space="preserve"> обучающихся, сотрудников, посетителей Учреждения;</w:t>
      </w:r>
    </w:p>
    <w:p w:rsidR="000D7089" w:rsidRPr="000D7089" w:rsidRDefault="000D7089" w:rsidP="000D7089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089">
        <w:rPr>
          <w:rFonts w:ascii="Times New Roman" w:eastAsia="Times New Roman" w:hAnsi="Times New Roman" w:cs="Times New Roman"/>
          <w:sz w:val="20"/>
          <w:szCs w:val="20"/>
        </w:rPr>
        <w:t>причинения умышленного ущерба имуществу Учреждения, имуществу обучающихся, детей</w:t>
      </w:r>
      <w:proofErr w:type="gramStart"/>
      <w:r w:rsidRPr="000D7089">
        <w:rPr>
          <w:rFonts w:ascii="Times New Roman" w:eastAsia="Times New Roman" w:hAnsi="Times New Roman" w:cs="Times New Roman"/>
          <w:sz w:val="20"/>
          <w:szCs w:val="20"/>
        </w:rPr>
        <w:t xml:space="preserve"> ,</w:t>
      </w:r>
      <w:proofErr w:type="gramEnd"/>
      <w:r w:rsidRPr="000D7089">
        <w:rPr>
          <w:rFonts w:ascii="Times New Roman" w:eastAsia="Times New Roman" w:hAnsi="Times New Roman" w:cs="Times New Roman"/>
          <w:sz w:val="20"/>
          <w:szCs w:val="20"/>
        </w:rPr>
        <w:t xml:space="preserve"> сотрудников посетителей  Учреждения;</w:t>
      </w:r>
    </w:p>
    <w:p w:rsidR="000D7089" w:rsidRPr="000D7089" w:rsidRDefault="000D7089" w:rsidP="000D7089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089">
        <w:rPr>
          <w:rFonts w:ascii="Times New Roman" w:eastAsia="Times New Roman" w:hAnsi="Times New Roman" w:cs="Times New Roman"/>
          <w:sz w:val="20"/>
          <w:szCs w:val="20"/>
        </w:rPr>
        <w:t>дезорганизация работы  Учреждения  как  образовательного учреждения.</w:t>
      </w:r>
    </w:p>
    <w:p w:rsidR="000D7089" w:rsidRPr="000D7089" w:rsidRDefault="000D7089" w:rsidP="000D7089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089">
        <w:rPr>
          <w:rFonts w:ascii="Times New Roman" w:eastAsia="Times New Roman" w:hAnsi="Times New Roman" w:cs="Times New Roman"/>
          <w:sz w:val="20"/>
          <w:szCs w:val="20"/>
        </w:rPr>
        <w:t>появление в Учреждении в состоянии алкогольного, токсического или наркотического опьянения;</w:t>
      </w:r>
    </w:p>
    <w:p w:rsidR="000D7089" w:rsidRPr="000D7089" w:rsidRDefault="000D7089" w:rsidP="000D7089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089">
        <w:rPr>
          <w:rFonts w:ascii="Times New Roman" w:eastAsia="Times New Roman" w:hAnsi="Times New Roman" w:cs="Times New Roman"/>
          <w:sz w:val="20"/>
          <w:szCs w:val="20"/>
        </w:rPr>
        <w:t>применение физического насилия в отношении участников образовательного процесса.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3.10. Педагогический совет вправе рассмотреть вопрос 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об исключении обучающегося из Учреждения в случае отсутствия без уважительных причин на заседании</w:t>
      </w:r>
      <w:proofErr w:type="gramEnd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Педагогического совета Учреждения обучающегося, его родителей (законных представителей), извещенных о дате и времени заседания.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3.11. Решение  об исключении детей-сирот и детей, оставшихся без попечения родителей (законных представителей), принимается с согласия комиссии по делам несовершеннолетних и защите их прав и органа опеки и попечительства.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3.12. Решение педагогического совета Учреждения об исключении учащегося оформляется приказом директора Учреждения.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4. </w:t>
      </w:r>
      <w:r w:rsidRPr="000D7089">
        <w:rPr>
          <w:rFonts w:ascii="Times New Roman" w:eastAsia="Times New Roman" w:hAnsi="Times New Roman" w:cs="Times New Roman"/>
          <w:b/>
          <w:bCs/>
          <w:color w:val="000000"/>
          <w:sz w:val="21"/>
        </w:rPr>
        <w:t>Ответственность учреждения</w:t>
      </w:r>
    </w:p>
    <w:p w:rsidR="000D7089" w:rsidRPr="000D7089" w:rsidRDefault="000D7089" w:rsidP="000D7089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4.1. Учреждение несет в установленном законодательством РФ порядке ответственность </w:t>
      </w:r>
      <w:proofErr w:type="gramStart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за</w:t>
      </w:r>
      <w:proofErr w:type="gramEnd"/>
      <w:r w:rsidRPr="000D7089">
        <w:rPr>
          <w:rFonts w:ascii="Times New Roman" w:eastAsia="Times New Roman" w:hAnsi="Times New Roman" w:cs="Times New Roman"/>
          <w:color w:val="000000"/>
          <w:sz w:val="21"/>
          <w:szCs w:val="21"/>
        </w:rPr>
        <w:t>:</w:t>
      </w:r>
    </w:p>
    <w:p w:rsidR="000D7089" w:rsidRPr="000D7089" w:rsidRDefault="000D7089" w:rsidP="000D7089">
      <w:pPr>
        <w:numPr>
          <w:ilvl w:val="0"/>
          <w:numId w:val="2"/>
        </w:numPr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089">
        <w:rPr>
          <w:rFonts w:ascii="Times New Roman" w:eastAsia="Times New Roman" w:hAnsi="Times New Roman" w:cs="Times New Roman"/>
          <w:sz w:val="20"/>
          <w:szCs w:val="20"/>
        </w:rPr>
        <w:t>Невыполнение функций, отнесенных к его компетенции;</w:t>
      </w:r>
    </w:p>
    <w:p w:rsidR="000D7089" w:rsidRPr="000D7089" w:rsidRDefault="000D7089" w:rsidP="000D7089">
      <w:pPr>
        <w:numPr>
          <w:ilvl w:val="0"/>
          <w:numId w:val="2"/>
        </w:numPr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089">
        <w:rPr>
          <w:rFonts w:ascii="Times New Roman" w:eastAsia="Times New Roman" w:hAnsi="Times New Roman" w:cs="Times New Roman"/>
          <w:sz w:val="20"/>
          <w:szCs w:val="20"/>
        </w:rPr>
        <w:t>Реализацию не в полном объеме образовательных программ в  соответствии с учебным планом;</w:t>
      </w:r>
    </w:p>
    <w:p w:rsidR="000D7089" w:rsidRPr="000D7089" w:rsidRDefault="000D7089" w:rsidP="000D7089">
      <w:pPr>
        <w:numPr>
          <w:ilvl w:val="0"/>
          <w:numId w:val="2"/>
        </w:numPr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089">
        <w:rPr>
          <w:rFonts w:ascii="Times New Roman" w:eastAsia="Times New Roman" w:hAnsi="Times New Roman" w:cs="Times New Roman"/>
          <w:sz w:val="20"/>
          <w:szCs w:val="20"/>
        </w:rPr>
        <w:lastRenderedPageBreak/>
        <w:t>Качество образования своих выпускников;</w:t>
      </w:r>
    </w:p>
    <w:p w:rsidR="000D7089" w:rsidRPr="000D7089" w:rsidRDefault="000D7089" w:rsidP="000D7089">
      <w:pPr>
        <w:numPr>
          <w:ilvl w:val="0"/>
          <w:numId w:val="2"/>
        </w:numPr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089">
        <w:rPr>
          <w:rFonts w:ascii="Times New Roman" w:eastAsia="Times New Roman" w:hAnsi="Times New Roman" w:cs="Times New Roman"/>
          <w:sz w:val="20"/>
          <w:szCs w:val="20"/>
        </w:rPr>
        <w:t>Жизнь и здоровье обучающихся и работников во время образовательного процесса;</w:t>
      </w:r>
    </w:p>
    <w:p w:rsidR="000D7089" w:rsidRPr="000D7089" w:rsidRDefault="000D7089" w:rsidP="000D7089">
      <w:pPr>
        <w:numPr>
          <w:ilvl w:val="0"/>
          <w:numId w:val="2"/>
        </w:numPr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7089">
        <w:rPr>
          <w:rFonts w:ascii="Times New Roman" w:eastAsia="Times New Roman" w:hAnsi="Times New Roman" w:cs="Times New Roman"/>
          <w:sz w:val="20"/>
          <w:szCs w:val="20"/>
        </w:rPr>
        <w:t>Нарушение прав и свобод обучающихся.</w:t>
      </w:r>
    </w:p>
    <w:p w:rsidR="000D7089" w:rsidRPr="000D7089" w:rsidRDefault="000D7089" w:rsidP="006A75D7">
      <w:pPr>
        <w:ind w:left="-567"/>
        <w:rPr>
          <w:rFonts w:ascii="Times New Roman" w:hAnsi="Times New Roman" w:cs="Times New Roman"/>
          <w:sz w:val="24"/>
          <w:szCs w:val="24"/>
        </w:rPr>
      </w:pPr>
    </w:p>
    <w:sectPr w:rsidR="000D7089" w:rsidRPr="000D7089" w:rsidSect="009B63C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869"/>
    <w:multiLevelType w:val="multilevel"/>
    <w:tmpl w:val="898E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4B4AC1"/>
    <w:multiLevelType w:val="multilevel"/>
    <w:tmpl w:val="272C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4F95"/>
    <w:rsid w:val="00087D9D"/>
    <w:rsid w:val="000B6875"/>
    <w:rsid w:val="000D3FFE"/>
    <w:rsid w:val="000D7089"/>
    <w:rsid w:val="000E2D73"/>
    <w:rsid w:val="000E56CA"/>
    <w:rsid w:val="001B4F95"/>
    <w:rsid w:val="0039158F"/>
    <w:rsid w:val="004265A3"/>
    <w:rsid w:val="006A75D7"/>
    <w:rsid w:val="006A7DD6"/>
    <w:rsid w:val="00731F6C"/>
    <w:rsid w:val="00747E83"/>
    <w:rsid w:val="007F0062"/>
    <w:rsid w:val="0096318D"/>
    <w:rsid w:val="0097607D"/>
    <w:rsid w:val="009B63C3"/>
    <w:rsid w:val="009F4B9D"/>
    <w:rsid w:val="00DC0293"/>
    <w:rsid w:val="00DE47A1"/>
    <w:rsid w:val="00EC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7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D7089"/>
    <w:rPr>
      <w:b/>
      <w:bCs/>
    </w:rPr>
  </w:style>
  <w:style w:type="paragraph" w:styleId="a5">
    <w:name w:val="No Spacing"/>
    <w:uiPriority w:val="1"/>
    <w:qFormat/>
    <w:rsid w:val="000D7089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4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1555</Words>
  <Characters>8867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raibowka@yandex.ru</cp:lastModifiedBy>
  <cp:revision>18</cp:revision>
  <dcterms:created xsi:type="dcterms:W3CDTF">2018-01-12T20:45:00Z</dcterms:created>
  <dcterms:modified xsi:type="dcterms:W3CDTF">2021-08-16T16:22:00Z</dcterms:modified>
</cp:coreProperties>
</file>